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75E0" w14:textId="77777777" w:rsidR="00F108A1" w:rsidRPr="00DF4C0A" w:rsidRDefault="00F108A1" w:rsidP="0007141A">
      <w:pPr>
        <w:pStyle w:val="Title"/>
        <w:jc w:val="left"/>
        <w:rPr>
          <w:sz w:val="10"/>
          <w:szCs w:val="10"/>
        </w:rPr>
      </w:pPr>
    </w:p>
    <w:p w14:paraId="4BBF7B4C" w14:textId="2C19E8EF" w:rsidR="005C0B20" w:rsidRPr="0013307B" w:rsidRDefault="00F108A1" w:rsidP="00F108A1">
      <w:pPr>
        <w:pStyle w:val="Title"/>
        <w:rPr>
          <w:rFonts w:ascii="Roboto" w:hAnsi="Roboto"/>
          <w:kern w:val="2"/>
          <w:sz w:val="32"/>
          <w:szCs w:val="32"/>
          <w14:ligatures w14:val="standardContextual"/>
        </w:rPr>
      </w:pPr>
      <w:r w:rsidRPr="0013307B">
        <w:rPr>
          <w:rFonts w:ascii="Roboto" w:hAnsi="Roboto"/>
          <w:sz w:val="32"/>
          <w:szCs w:val="32"/>
        </w:rPr>
        <w:t xml:space="preserve">**SAMPLE** </w:t>
      </w:r>
      <w:r w:rsidR="005C0B20" w:rsidRPr="0013307B">
        <w:rPr>
          <w:rFonts w:ascii="Roboto" w:hAnsi="Roboto"/>
          <w:sz w:val="32"/>
          <w:szCs w:val="32"/>
        </w:rPr>
        <w:t>Sponsor Incentive</w:t>
      </w:r>
      <w:r w:rsidR="0013307B">
        <w:rPr>
          <w:rFonts w:ascii="Roboto" w:hAnsi="Roboto"/>
          <w:sz w:val="32"/>
          <w:szCs w:val="32"/>
        </w:rPr>
        <w:t xml:space="preserve"> </w:t>
      </w:r>
      <w:r w:rsidR="005C0B20" w:rsidRPr="0013307B">
        <w:rPr>
          <w:rFonts w:ascii="Roboto" w:hAnsi="Roboto"/>
          <w:sz w:val="32"/>
          <w:szCs w:val="32"/>
        </w:rPr>
        <w:t>Letter</w:t>
      </w:r>
      <w:r w:rsidR="0013307B">
        <w:rPr>
          <w:rFonts w:ascii="Roboto" w:hAnsi="Roboto"/>
          <w:sz w:val="32"/>
          <w:szCs w:val="32"/>
        </w:rPr>
        <w:t xml:space="preserve"> of Commitment (LOC)</w:t>
      </w:r>
    </w:p>
    <w:p w14:paraId="3A0C18C6" w14:textId="7D608382" w:rsidR="005C0B20" w:rsidRDefault="005C0B20">
      <w:pPr>
        <w:jc w:val="center"/>
        <w:rPr>
          <w:kern w:val="2"/>
          <w:szCs w:val="18"/>
          <w14:ligatures w14:val="standardContextual"/>
        </w:rPr>
      </w:pPr>
    </w:p>
    <w:tbl>
      <w:tblPr>
        <w:tblW w:w="0" w:type="auto"/>
        <w:jc w:val="center"/>
        <w:tblLook w:val="04A0" w:firstRow="1" w:lastRow="0" w:firstColumn="1" w:lastColumn="0" w:noHBand="0" w:noVBand="1"/>
      </w:tblPr>
      <w:tblGrid>
        <w:gridCol w:w="3170"/>
        <w:gridCol w:w="7152"/>
      </w:tblGrid>
      <w:tr w:rsidR="00A36B23" w14:paraId="03C5EC30" w14:textId="77777777" w:rsidTr="00BC0FD0">
        <w:trPr>
          <w:jc w:val="center"/>
        </w:trPr>
        <w:tc>
          <w:tcPr>
            <w:tcW w:w="3170" w:type="dxa"/>
            <w:tcBorders>
              <w:top w:val="single" w:sz="3" w:space="0" w:color="C7D1DB"/>
              <w:left w:val="single" w:sz="3" w:space="0" w:color="C7D1DB"/>
              <w:bottom w:val="single" w:sz="3" w:space="0" w:color="C7D1DB"/>
              <w:right w:val="single" w:sz="3" w:space="0" w:color="C7D1DB"/>
            </w:tcBorders>
            <w:shd w:val="clear" w:color="auto" w:fill="EAF2F8"/>
            <w:tcMar>
              <w:top w:w="65" w:type="dxa"/>
              <w:left w:w="90" w:type="dxa"/>
              <w:bottom w:w="65" w:type="dxa"/>
              <w:right w:w="90" w:type="dxa"/>
            </w:tcMar>
          </w:tcPr>
          <w:p w14:paraId="51CE45A4" w14:textId="58454044" w:rsidR="00A36B23" w:rsidRPr="005C0B20" w:rsidRDefault="005C0B20" w:rsidP="005C0B20">
            <w:pPr>
              <w:rPr>
                <w:kern w:val="2"/>
                <w:szCs w:val="18"/>
                <w14:ligatures w14:val="standardContextual"/>
              </w:rPr>
            </w:pPr>
            <w:r>
              <w:rPr>
                <w:b/>
                <w:bCs/>
                <w:color w:val="17365D"/>
                <w:sz w:val="16"/>
                <w:szCs w:val="16"/>
              </w:rPr>
              <w:t>Sponsor</w:t>
            </w:r>
            <w:r w:rsidR="00076E7F">
              <w:rPr>
                <w:b/>
                <w:bCs/>
                <w:color w:val="17365D"/>
                <w:sz w:val="16"/>
                <w:szCs w:val="16"/>
              </w:rPr>
              <w:t xml:space="preserve"> Name</w:t>
            </w:r>
          </w:p>
        </w:tc>
        <w:tc>
          <w:tcPr>
            <w:tcW w:w="7152" w:type="dxa"/>
            <w:tcBorders>
              <w:top w:val="single" w:sz="3" w:space="0" w:color="C7D1DB"/>
              <w:left w:val="single" w:sz="3" w:space="0" w:color="C7D1DB"/>
              <w:bottom w:val="single" w:sz="3" w:space="0" w:color="C7D1DB"/>
              <w:right w:val="single" w:sz="3" w:space="0" w:color="C7D1DB"/>
            </w:tcBorders>
            <w:tcMar>
              <w:top w:w="65" w:type="dxa"/>
              <w:left w:w="90" w:type="dxa"/>
              <w:bottom w:w="65" w:type="dxa"/>
              <w:right w:w="90" w:type="dxa"/>
            </w:tcMar>
          </w:tcPr>
          <w:p w14:paraId="715277AC" w14:textId="7E1E52E5" w:rsidR="00A36B23" w:rsidRPr="005C0B20" w:rsidRDefault="005C0B20" w:rsidP="005C0B20">
            <w:pPr>
              <w:rPr>
                <w:kern w:val="2"/>
                <w:szCs w:val="18"/>
                <w14:ligatures w14:val="standardContextual"/>
              </w:rPr>
            </w:pPr>
            <w:r>
              <w:rPr>
                <w:sz w:val="16"/>
                <w:szCs w:val="16"/>
              </w:rPr>
              <w:t>[Sponsor Legal Name / DBA, if applicable]</w:t>
            </w:r>
          </w:p>
        </w:tc>
      </w:tr>
      <w:tr w:rsidR="00A36B23" w14:paraId="0BDED9D9" w14:textId="77777777" w:rsidTr="00BC0FD0">
        <w:trPr>
          <w:jc w:val="center"/>
        </w:trPr>
        <w:tc>
          <w:tcPr>
            <w:tcW w:w="3170" w:type="dxa"/>
            <w:tcBorders>
              <w:top w:val="single" w:sz="3" w:space="0" w:color="C7D1DB"/>
              <w:left w:val="single" w:sz="3" w:space="0" w:color="C7D1DB"/>
              <w:bottom w:val="single" w:sz="3" w:space="0" w:color="C7D1DB"/>
              <w:right w:val="single" w:sz="3" w:space="0" w:color="C7D1DB"/>
            </w:tcBorders>
            <w:shd w:val="clear" w:color="auto" w:fill="EAF2F8"/>
            <w:tcMar>
              <w:top w:w="65" w:type="dxa"/>
              <w:left w:w="90" w:type="dxa"/>
              <w:bottom w:w="65" w:type="dxa"/>
              <w:right w:w="90" w:type="dxa"/>
            </w:tcMar>
          </w:tcPr>
          <w:p w14:paraId="5B0293B9" w14:textId="3FCE53BB" w:rsidR="00A36B23" w:rsidRDefault="00076E7F">
            <w:r>
              <w:rPr>
                <w:b/>
                <w:color w:val="17365D"/>
                <w:sz w:val="16"/>
              </w:rPr>
              <w:t xml:space="preserve">Sponsor Registration Number        </w:t>
            </w:r>
          </w:p>
        </w:tc>
        <w:tc>
          <w:tcPr>
            <w:tcW w:w="7152" w:type="dxa"/>
            <w:tcBorders>
              <w:top w:val="single" w:sz="3" w:space="0" w:color="C7D1DB"/>
              <w:left w:val="single" w:sz="3" w:space="0" w:color="C7D1DB"/>
              <w:bottom w:val="single" w:sz="3" w:space="0" w:color="C7D1DB"/>
              <w:right w:val="single" w:sz="3" w:space="0" w:color="C7D1DB"/>
            </w:tcBorders>
            <w:tcMar>
              <w:top w:w="65" w:type="dxa"/>
              <w:left w:w="90" w:type="dxa"/>
              <w:bottom w:w="65" w:type="dxa"/>
              <w:right w:w="90" w:type="dxa"/>
            </w:tcMar>
          </w:tcPr>
          <w:p w14:paraId="0CEA1972" w14:textId="4BB52E31" w:rsidR="00A36B23" w:rsidRPr="005C0B20" w:rsidRDefault="005C0B20" w:rsidP="005C0B20">
            <w:pPr>
              <w:rPr>
                <w:kern w:val="2"/>
                <w:szCs w:val="18"/>
                <w14:ligatures w14:val="standardContextual"/>
              </w:rPr>
            </w:pPr>
            <w:r>
              <w:rPr>
                <w:sz w:val="16"/>
                <w:szCs w:val="16"/>
              </w:rPr>
              <w:t>[Program/RAPIDS ID or Approved Program Identifier]</w:t>
            </w:r>
          </w:p>
        </w:tc>
      </w:tr>
      <w:tr w:rsidR="00A36B23" w14:paraId="0FB4C62F" w14:textId="77777777" w:rsidTr="00BC0FD0">
        <w:trPr>
          <w:jc w:val="center"/>
        </w:trPr>
        <w:tc>
          <w:tcPr>
            <w:tcW w:w="3170" w:type="dxa"/>
            <w:tcBorders>
              <w:top w:val="single" w:sz="3" w:space="0" w:color="C7D1DB"/>
              <w:left w:val="single" w:sz="3" w:space="0" w:color="C7D1DB"/>
              <w:bottom w:val="single" w:sz="3" w:space="0" w:color="C7D1DB"/>
              <w:right w:val="single" w:sz="3" w:space="0" w:color="C7D1DB"/>
            </w:tcBorders>
            <w:shd w:val="clear" w:color="auto" w:fill="EAF2F8"/>
            <w:tcMar>
              <w:top w:w="65" w:type="dxa"/>
              <w:left w:w="90" w:type="dxa"/>
              <w:bottom w:w="65" w:type="dxa"/>
              <w:right w:w="90" w:type="dxa"/>
            </w:tcMar>
          </w:tcPr>
          <w:p w14:paraId="7F580C7B" w14:textId="07BCA6C5" w:rsidR="00A36B23" w:rsidRDefault="00000000">
            <w:r>
              <w:rPr>
                <w:b/>
                <w:color w:val="17365D"/>
                <w:sz w:val="16"/>
              </w:rPr>
              <w:t>Approved Occupation(s)</w:t>
            </w:r>
            <w:r w:rsidR="00076E7F">
              <w:rPr>
                <w:b/>
                <w:color w:val="17365D"/>
                <w:sz w:val="16"/>
              </w:rPr>
              <w:t xml:space="preserve"> Proposed</w:t>
            </w:r>
          </w:p>
        </w:tc>
        <w:tc>
          <w:tcPr>
            <w:tcW w:w="7152" w:type="dxa"/>
            <w:tcBorders>
              <w:top w:val="single" w:sz="3" w:space="0" w:color="C7D1DB"/>
              <w:left w:val="single" w:sz="3" w:space="0" w:color="C7D1DB"/>
              <w:bottom w:val="single" w:sz="3" w:space="0" w:color="C7D1DB"/>
              <w:right w:val="single" w:sz="3" w:space="0" w:color="C7D1DB"/>
            </w:tcBorders>
            <w:tcMar>
              <w:top w:w="65" w:type="dxa"/>
              <w:left w:w="90" w:type="dxa"/>
              <w:bottom w:w="65" w:type="dxa"/>
              <w:right w:w="90" w:type="dxa"/>
            </w:tcMar>
          </w:tcPr>
          <w:p w14:paraId="6FE3C2CB" w14:textId="6AF8D1F4" w:rsidR="00A36B23" w:rsidRDefault="00000000">
            <w:r>
              <w:rPr>
                <w:sz w:val="16"/>
              </w:rPr>
              <w:t>[</w:t>
            </w:r>
            <w:r w:rsidR="00076E7F">
              <w:rPr>
                <w:sz w:val="16"/>
              </w:rPr>
              <w:t>RAPIDS/ ONET-SOC Code(s)</w:t>
            </w:r>
            <w:r>
              <w:rPr>
                <w:sz w:val="16"/>
              </w:rPr>
              <w:t>]</w:t>
            </w:r>
          </w:p>
        </w:tc>
      </w:tr>
      <w:tr w:rsidR="00A36B23" w14:paraId="5B862543" w14:textId="77777777" w:rsidTr="00BC0FD0">
        <w:trPr>
          <w:jc w:val="center"/>
        </w:trPr>
        <w:tc>
          <w:tcPr>
            <w:tcW w:w="3170" w:type="dxa"/>
            <w:tcBorders>
              <w:top w:val="single" w:sz="3" w:space="0" w:color="C7D1DB"/>
              <w:left w:val="single" w:sz="3" w:space="0" w:color="C7D1DB"/>
              <w:bottom w:val="single" w:sz="3" w:space="0" w:color="C7D1DB"/>
              <w:right w:val="single" w:sz="3" w:space="0" w:color="C7D1DB"/>
            </w:tcBorders>
            <w:shd w:val="clear" w:color="auto" w:fill="EAF2F8"/>
            <w:tcMar>
              <w:top w:w="65" w:type="dxa"/>
              <w:left w:w="90" w:type="dxa"/>
              <w:bottom w:w="65" w:type="dxa"/>
              <w:right w:w="90" w:type="dxa"/>
            </w:tcMar>
          </w:tcPr>
          <w:p w14:paraId="2523A3DC" w14:textId="77777777" w:rsidR="00A36B23" w:rsidRDefault="00000000">
            <w:r>
              <w:rPr>
                <w:b/>
                <w:color w:val="17365D"/>
                <w:sz w:val="16"/>
              </w:rPr>
              <w:t>Performance Period</w:t>
            </w:r>
          </w:p>
        </w:tc>
        <w:tc>
          <w:tcPr>
            <w:tcW w:w="7152" w:type="dxa"/>
            <w:tcBorders>
              <w:top w:val="single" w:sz="3" w:space="0" w:color="C7D1DB"/>
              <w:left w:val="single" w:sz="3" w:space="0" w:color="C7D1DB"/>
              <w:bottom w:val="single" w:sz="3" w:space="0" w:color="C7D1DB"/>
              <w:right w:val="single" w:sz="3" w:space="0" w:color="C7D1DB"/>
            </w:tcBorders>
            <w:tcMar>
              <w:top w:w="65" w:type="dxa"/>
              <w:left w:w="90" w:type="dxa"/>
              <w:bottom w:w="65" w:type="dxa"/>
              <w:right w:w="90" w:type="dxa"/>
            </w:tcMar>
          </w:tcPr>
          <w:p w14:paraId="6351FDE5" w14:textId="591D4342" w:rsidR="00A36B23" w:rsidRDefault="00000000">
            <w:r>
              <w:rPr>
                <w:sz w:val="16"/>
              </w:rPr>
              <w:t>[Start Date] through [End Date]</w:t>
            </w:r>
          </w:p>
        </w:tc>
      </w:tr>
      <w:tr w:rsidR="00A36B23" w14:paraId="68FE208D" w14:textId="77777777" w:rsidTr="00BC0FD0">
        <w:trPr>
          <w:jc w:val="center"/>
        </w:trPr>
        <w:tc>
          <w:tcPr>
            <w:tcW w:w="3170" w:type="dxa"/>
            <w:tcBorders>
              <w:top w:val="single" w:sz="3" w:space="0" w:color="C7D1DB"/>
              <w:left w:val="single" w:sz="3" w:space="0" w:color="C7D1DB"/>
              <w:bottom w:val="single" w:sz="3" w:space="0" w:color="C7D1DB"/>
              <w:right w:val="single" w:sz="3" w:space="0" w:color="C7D1DB"/>
            </w:tcBorders>
            <w:shd w:val="clear" w:color="auto" w:fill="EAF2F8"/>
            <w:tcMar>
              <w:top w:w="65" w:type="dxa"/>
              <w:left w:w="90" w:type="dxa"/>
              <w:bottom w:w="65" w:type="dxa"/>
              <w:right w:w="90" w:type="dxa"/>
            </w:tcMar>
          </w:tcPr>
          <w:p w14:paraId="08714F11" w14:textId="77777777" w:rsidR="005E32A6" w:rsidRDefault="005E32A6" w:rsidP="005E32A6">
            <w:pPr>
              <w:spacing w:after="0" w:line="240" w:lineRule="auto"/>
              <w:rPr>
                <w:b/>
                <w:color w:val="17365D"/>
                <w:sz w:val="16"/>
              </w:rPr>
            </w:pPr>
            <w:r>
              <w:rPr>
                <w:b/>
                <w:color w:val="17365D"/>
                <w:sz w:val="16"/>
              </w:rPr>
              <w:t>Estimated Apprentice Registrations</w:t>
            </w:r>
          </w:p>
          <w:p w14:paraId="045B601A" w14:textId="7DF300CF" w:rsidR="00A36B23" w:rsidRDefault="005E32A6" w:rsidP="005E32A6">
            <w:pPr>
              <w:spacing w:after="0" w:line="240" w:lineRule="auto"/>
            </w:pPr>
            <w:r>
              <w:rPr>
                <w:b/>
                <w:color w:val="17365D"/>
                <w:sz w:val="16"/>
              </w:rPr>
              <w:t>(by occupation)</w:t>
            </w:r>
          </w:p>
        </w:tc>
        <w:tc>
          <w:tcPr>
            <w:tcW w:w="7152" w:type="dxa"/>
            <w:tcBorders>
              <w:top w:val="single" w:sz="3" w:space="0" w:color="C7D1DB"/>
              <w:left w:val="single" w:sz="3" w:space="0" w:color="C7D1DB"/>
              <w:bottom w:val="single" w:sz="3" w:space="0" w:color="C7D1DB"/>
              <w:right w:val="single" w:sz="3" w:space="0" w:color="C7D1DB"/>
            </w:tcBorders>
            <w:tcMar>
              <w:top w:w="65" w:type="dxa"/>
              <w:left w:w="90" w:type="dxa"/>
              <w:bottom w:w="65" w:type="dxa"/>
              <w:right w:w="90" w:type="dxa"/>
            </w:tcMar>
          </w:tcPr>
          <w:p w14:paraId="7B6944C1" w14:textId="3DD3A2D8" w:rsidR="005E32A6" w:rsidRDefault="00000000">
            <w:pPr>
              <w:rPr>
                <w:sz w:val="16"/>
              </w:rPr>
            </w:pPr>
            <w:r>
              <w:rPr>
                <w:sz w:val="16"/>
              </w:rPr>
              <w:t>[</w:t>
            </w:r>
            <w:r w:rsidR="005E32A6" w:rsidRPr="005E32A6">
              <w:rPr>
                <w:sz w:val="16"/>
              </w:rPr>
              <w:t>The anticipated number of apprentice registrations is a planning estimate only and does not constitute a minimum participation requirement, guarantee of registrations, or guarantee of incentive payments.</w:t>
            </w:r>
            <w:r w:rsidR="0007141A">
              <w:rPr>
                <w:sz w:val="16"/>
              </w:rPr>
              <w:t>]</w:t>
            </w:r>
          </w:p>
          <w:p w14:paraId="40827CE4" w14:textId="77777777" w:rsidR="005E32A6" w:rsidRDefault="005E32A6"/>
        </w:tc>
      </w:tr>
    </w:tbl>
    <w:p w14:paraId="7BD07D4D" w14:textId="77777777" w:rsidR="005C0B20" w:rsidRDefault="005C0B20"/>
    <w:p w14:paraId="1B54570E" w14:textId="5841EB7B" w:rsidR="005C0B20" w:rsidRDefault="005C0B20">
      <w:r>
        <w:t xml:space="preserve">On behalf of the Sponsor identified above, the undersigned confirms the Sponsor’s commitment to participate in the </w:t>
      </w:r>
      <w:r w:rsidRPr="00DF4C0A">
        <w:rPr>
          <w:b/>
          <w:bCs/>
        </w:rPr>
        <w:t xml:space="preserve">WIA </w:t>
      </w:r>
      <w:r w:rsidR="00F108A1" w:rsidRPr="00DF4C0A">
        <w:rPr>
          <w:b/>
          <w:bCs/>
        </w:rPr>
        <w:t xml:space="preserve">Telecommunication Apprenticeship Incentive Fund </w:t>
      </w:r>
      <w:r>
        <w:t xml:space="preserve">through an eligible Registered Apprenticeship </w:t>
      </w:r>
      <w:r w:rsidR="00DF4C0A">
        <w:t>approved occupation</w:t>
      </w:r>
      <w:r>
        <w:t xml:space="preserve"> as documented in the approved </w:t>
      </w:r>
      <w:r w:rsidR="00DF4C0A">
        <w:t xml:space="preserve">application </w:t>
      </w:r>
      <w:r>
        <w:t>and subject to final program requirements, verification, available funding, and this Letter.</w:t>
      </w:r>
    </w:p>
    <w:p w14:paraId="069E1CEE" w14:textId="77777777" w:rsidR="005C0B20" w:rsidRDefault="005C0B20">
      <w:pPr>
        <w:rPr>
          <w:kern w:val="2"/>
          <w:szCs w:val="18"/>
          <w14:ligatures w14:val="standardContextual"/>
        </w:rPr>
      </w:pPr>
    </w:p>
    <w:p w14:paraId="44A7345C" w14:textId="77777777" w:rsidR="005C0B20" w:rsidRDefault="005C0B20" w:rsidP="005C0B20">
      <w:pPr>
        <w:pStyle w:val="Heading1"/>
        <w:spacing w:before="100"/>
        <w:rPr>
          <w:kern w:val="36"/>
          <w:szCs w:val="34"/>
          <w14:ligatures w14:val="standardContextual"/>
        </w:rPr>
      </w:pPr>
      <w:r>
        <w:t>Sponsor Commitments</w:t>
      </w:r>
    </w:p>
    <w:p w14:paraId="5851F19B" w14:textId="77777777" w:rsidR="005C0B20" w:rsidRDefault="005C0B20" w:rsidP="005C0B20">
      <w:pPr>
        <w:pStyle w:val="ListBullet"/>
        <w:rPr>
          <w:kern w:val="2"/>
          <w14:ligatures w14:val="standardContextual"/>
        </w:rPr>
      </w:pPr>
      <w:r>
        <w:t>Support the recruitment, onboarding, training, supervision, retention, and completion of registered apprentices in approved occupations.</w:t>
      </w:r>
    </w:p>
    <w:p w14:paraId="5AAE9FA6" w14:textId="77777777" w:rsidR="005C0B20" w:rsidRDefault="005C0B20" w:rsidP="005C0B20">
      <w:pPr>
        <w:pStyle w:val="ListBullet"/>
      </w:pPr>
      <w:r>
        <w:t>Provide meaningful work-based learning aligned with applicable Registered Apprenticeship standards.</w:t>
      </w:r>
    </w:p>
    <w:p w14:paraId="782F830F" w14:textId="768437B9" w:rsidR="005C0B20" w:rsidRDefault="005C0B20" w:rsidP="005C0B20">
      <w:pPr>
        <w:pStyle w:val="ListBullet"/>
      </w:pPr>
      <w:r>
        <w:t xml:space="preserve">Execute and maintain eligibility </w:t>
      </w:r>
      <w:proofErr w:type="gramStart"/>
      <w:r>
        <w:t>documentation, and</w:t>
      </w:r>
      <w:proofErr w:type="gramEnd"/>
      <w:r>
        <w:t xml:space="preserve"> other required program documents.</w:t>
      </w:r>
    </w:p>
    <w:p w14:paraId="51C3DBE5" w14:textId="4D2F7593" w:rsidR="005C0B20" w:rsidRDefault="005C0B20" w:rsidP="005C0B20">
      <w:pPr>
        <w:pStyle w:val="ListBullet"/>
      </w:pPr>
      <w:r>
        <w:t>Maintain accurate records and provide information needed to confirm eligibility, S</w:t>
      </w:r>
      <w:r w:rsidR="00DF4C0A">
        <w:t xml:space="preserve">ubstantial </w:t>
      </w:r>
      <w:r>
        <w:t>G</w:t>
      </w:r>
      <w:r w:rsidR="00DF4C0A">
        <w:t xml:space="preserve">rowth </w:t>
      </w:r>
      <w:r>
        <w:t>T</w:t>
      </w:r>
      <w:r w:rsidR="00DF4C0A">
        <w:t xml:space="preserve">hreshold (SGT) </w:t>
      </w:r>
      <w:r>
        <w:t>/baseline status</w:t>
      </w:r>
      <w:r w:rsidR="0007141A">
        <w:t>.</w:t>
      </w:r>
    </w:p>
    <w:p w14:paraId="61D7CD5C" w14:textId="5BAFC267" w:rsidR="005C0B20" w:rsidRDefault="005C0B20" w:rsidP="005C0B20">
      <w:pPr>
        <w:pStyle w:val="ListBullet"/>
      </w:pPr>
      <w:r>
        <w:t xml:space="preserve">Create and maintain the </w:t>
      </w:r>
      <w:r w:rsidR="00DF4C0A">
        <w:t xml:space="preserve">apprentice </w:t>
      </w:r>
      <w:r>
        <w:t>milestone records in accordance with WIA-approved program terms.</w:t>
      </w:r>
    </w:p>
    <w:p w14:paraId="037C3CF3" w14:textId="77777777" w:rsidR="005C0B20" w:rsidRDefault="005C0B20" w:rsidP="005C0B20">
      <w:pPr>
        <w:pStyle w:val="ListBullet"/>
      </w:pPr>
      <w:r>
        <w:t>Use approved secure systems and protect apprentice and employee information in accordance with applicable privacy and security requirements.</w:t>
      </w:r>
    </w:p>
    <w:p w14:paraId="6FC3158B" w14:textId="7FD23466" w:rsidR="0007141A" w:rsidRDefault="0007141A" w:rsidP="0007141A">
      <w:pPr>
        <w:pStyle w:val="ListBullet"/>
      </w:pPr>
      <w:r>
        <w:t>Submit payment requests and supporting documentation using WIA-approved forms and instructions.</w:t>
      </w:r>
    </w:p>
    <w:p w14:paraId="503AF212" w14:textId="77777777" w:rsidR="005C0B20" w:rsidRDefault="005C0B20" w:rsidP="005C0B20">
      <w:pPr>
        <w:pStyle w:val="ListBullet"/>
      </w:pPr>
      <w:r>
        <w:t>Cooperate with WIA and authorized federal monitoring, verification, audit, evaluation, and corrective-action activities.</w:t>
      </w:r>
    </w:p>
    <w:p w14:paraId="47CED358" w14:textId="720B30E3" w:rsidR="007E66FA" w:rsidRPr="007E66FA" w:rsidRDefault="005C0B20" w:rsidP="007E66FA">
      <w:pPr>
        <w:pStyle w:val="ListBullet"/>
      </w:pPr>
      <w:r>
        <w:t>Take reasonable steps to prevent fraud, waste, abuse, duplicate funding, misrepresentation, and improper payments</w:t>
      </w:r>
      <w:r w:rsidR="007E66FA">
        <w:t xml:space="preserve"> </w:t>
      </w:r>
      <w:r w:rsidR="007E66FA" w:rsidRPr="007E66FA">
        <w:t xml:space="preserve">and promptly notify WIA </w:t>
      </w:r>
      <w:r w:rsidR="007E66FA">
        <w:t xml:space="preserve">to </w:t>
      </w:r>
      <w:r w:rsidR="007E66FA" w:rsidRPr="007E66FA">
        <w:t>correct or repay any payment determined to be improper, duplicate, or unsupported, as directed.</w:t>
      </w:r>
    </w:p>
    <w:p w14:paraId="5461549C" w14:textId="06526039" w:rsidR="00210A9C" w:rsidRPr="00210A9C" w:rsidRDefault="00210A9C" w:rsidP="00210A9C">
      <w:pPr>
        <w:pStyle w:val="ListBullet"/>
      </w:pPr>
      <w:r w:rsidRPr="00210A9C">
        <w:t xml:space="preserve">Certify that the Sponsor will not knowingly seek, receive, or accept duplicate payment from another funding source for the same apprentices, milestones, costs, or outcomes covered by WIA’s </w:t>
      </w:r>
      <w:r w:rsidR="000C74F7">
        <w:t xml:space="preserve">program </w:t>
      </w:r>
      <w:r w:rsidRPr="00210A9C">
        <w:t>incentive payments.</w:t>
      </w:r>
    </w:p>
    <w:p w14:paraId="4F307C46" w14:textId="77777777" w:rsidR="005C0B20" w:rsidRDefault="005C0B20" w:rsidP="005C0B20">
      <w:pPr>
        <w:pStyle w:val="ListBullet"/>
      </w:pPr>
      <w:r>
        <w:t>Notify WIA promptly of material changes affecting eligibility, program status, occupations, participating locations, apprentice status, milestone attainment, contacts, or payment information.</w:t>
      </w:r>
    </w:p>
    <w:p w14:paraId="121C5AE2" w14:textId="77777777" w:rsidR="005C0B20" w:rsidRDefault="005C0B20" w:rsidP="005C0B20">
      <w:pPr>
        <w:pStyle w:val="ListBullet"/>
      </w:pPr>
      <w:r>
        <w:t>Participate in required training, meetings, communications, and technical-assistance activities.</w:t>
      </w:r>
    </w:p>
    <w:p w14:paraId="024BEAEA" w14:textId="77777777" w:rsidR="005C0B20" w:rsidRDefault="005C0B20" w:rsidP="005C0B20">
      <w:pPr>
        <w:pStyle w:val="ListBullet"/>
        <w:numPr>
          <w:ilvl w:val="0"/>
          <w:numId w:val="0"/>
        </w:numPr>
        <w:ind w:left="360"/>
      </w:pPr>
    </w:p>
    <w:p w14:paraId="0D3A27E0" w14:textId="77777777" w:rsidR="005C0B20" w:rsidRDefault="005C0B20" w:rsidP="005C0B20">
      <w:pPr>
        <w:pStyle w:val="ListBullet"/>
        <w:numPr>
          <w:ilvl w:val="0"/>
          <w:numId w:val="0"/>
        </w:numPr>
        <w:ind w:left="360"/>
      </w:pPr>
    </w:p>
    <w:p w14:paraId="42B604CF" w14:textId="77777777" w:rsidR="005C0B20" w:rsidRDefault="005C0B20" w:rsidP="005C0B20">
      <w:pPr>
        <w:pStyle w:val="ListBullet"/>
        <w:numPr>
          <w:ilvl w:val="0"/>
          <w:numId w:val="0"/>
        </w:numPr>
        <w:ind w:left="360"/>
      </w:pPr>
    </w:p>
    <w:p w14:paraId="1A44DD6A" w14:textId="77777777" w:rsidR="00A36B23" w:rsidRDefault="00000000">
      <w:pPr>
        <w:pStyle w:val="Heading1"/>
      </w:pPr>
      <w:r>
        <w:rPr>
          <w:sz w:val="34"/>
        </w:rPr>
        <w:lastRenderedPageBreak/>
        <w:t>Milestones and Payment Conditions</w:t>
      </w:r>
    </w:p>
    <w:tbl>
      <w:tblPr>
        <w:tblW w:w="0" w:type="auto"/>
        <w:jc w:val="center"/>
        <w:tblLayout w:type="fixed"/>
        <w:tblLook w:val="04A0" w:firstRow="1" w:lastRow="0" w:firstColumn="1" w:lastColumn="0" w:noHBand="0" w:noVBand="1"/>
      </w:tblPr>
      <w:tblGrid>
        <w:gridCol w:w="2232"/>
        <w:gridCol w:w="5605"/>
        <w:gridCol w:w="1710"/>
      </w:tblGrid>
      <w:tr w:rsidR="00A36B23" w14:paraId="19E2B83D" w14:textId="77777777" w:rsidTr="006E36DD">
        <w:trPr>
          <w:tblHeader/>
          <w:jc w:val="center"/>
        </w:trPr>
        <w:tc>
          <w:tcPr>
            <w:tcW w:w="2232" w:type="dxa"/>
            <w:tcBorders>
              <w:top w:val="single" w:sz="3" w:space="0" w:color="17365D"/>
              <w:left w:val="single" w:sz="3" w:space="0" w:color="17365D"/>
              <w:bottom w:val="single" w:sz="3" w:space="0" w:color="17365D"/>
              <w:right w:val="single" w:sz="3" w:space="0" w:color="17365D"/>
            </w:tcBorders>
            <w:shd w:val="clear" w:color="auto" w:fill="17365D"/>
            <w:tcMar>
              <w:top w:w="65" w:type="dxa"/>
              <w:left w:w="75" w:type="dxa"/>
              <w:bottom w:w="65" w:type="dxa"/>
              <w:right w:w="75" w:type="dxa"/>
            </w:tcMar>
            <w:vAlign w:val="center"/>
          </w:tcPr>
          <w:p w14:paraId="5EEEFD2E" w14:textId="77777777" w:rsidR="00A36B23" w:rsidRDefault="00000000">
            <w:pPr>
              <w:jc w:val="center"/>
            </w:pPr>
            <w:r>
              <w:rPr>
                <w:b/>
                <w:color w:val="FFFFFF"/>
                <w:sz w:val="15"/>
              </w:rPr>
              <w:t>MILESTONE</w:t>
            </w:r>
          </w:p>
        </w:tc>
        <w:tc>
          <w:tcPr>
            <w:tcW w:w="5605" w:type="dxa"/>
            <w:tcBorders>
              <w:top w:val="single" w:sz="3" w:space="0" w:color="17365D"/>
              <w:left w:val="single" w:sz="3" w:space="0" w:color="17365D"/>
              <w:bottom w:val="single" w:sz="3" w:space="0" w:color="17365D"/>
              <w:right w:val="single" w:sz="3" w:space="0" w:color="17365D"/>
            </w:tcBorders>
            <w:shd w:val="clear" w:color="auto" w:fill="17365D"/>
            <w:tcMar>
              <w:top w:w="65" w:type="dxa"/>
              <w:left w:w="75" w:type="dxa"/>
              <w:bottom w:w="65" w:type="dxa"/>
              <w:right w:w="75" w:type="dxa"/>
            </w:tcMar>
            <w:vAlign w:val="center"/>
          </w:tcPr>
          <w:p w14:paraId="1173A71B" w14:textId="77777777" w:rsidR="00A36B23" w:rsidRDefault="00000000">
            <w:pPr>
              <w:jc w:val="center"/>
            </w:pPr>
            <w:r>
              <w:rPr>
                <w:b/>
                <w:color w:val="FFFFFF"/>
                <w:sz w:val="15"/>
              </w:rPr>
              <w:t>CONDITION</w:t>
            </w:r>
          </w:p>
        </w:tc>
        <w:tc>
          <w:tcPr>
            <w:tcW w:w="1710" w:type="dxa"/>
            <w:tcBorders>
              <w:top w:val="single" w:sz="3" w:space="0" w:color="17365D"/>
              <w:left w:val="single" w:sz="3" w:space="0" w:color="17365D"/>
              <w:bottom w:val="single" w:sz="3" w:space="0" w:color="17365D"/>
              <w:right w:val="single" w:sz="3" w:space="0" w:color="17365D"/>
            </w:tcBorders>
            <w:shd w:val="clear" w:color="auto" w:fill="17365D"/>
            <w:tcMar>
              <w:top w:w="65" w:type="dxa"/>
              <w:left w:w="75" w:type="dxa"/>
              <w:bottom w:w="65" w:type="dxa"/>
              <w:right w:w="75" w:type="dxa"/>
            </w:tcMar>
            <w:vAlign w:val="center"/>
          </w:tcPr>
          <w:p w14:paraId="1CDE5EAC" w14:textId="77777777" w:rsidR="00A36B23" w:rsidRDefault="00000000" w:rsidP="006E36DD">
            <w:pPr>
              <w:jc w:val="center"/>
            </w:pPr>
            <w:r>
              <w:rPr>
                <w:b/>
                <w:color w:val="FFFFFF"/>
                <w:sz w:val="15"/>
              </w:rPr>
              <w:t>PROPOSED AMOUNT</w:t>
            </w:r>
          </w:p>
        </w:tc>
      </w:tr>
      <w:tr w:rsidR="00A36B23" w14:paraId="5E057416" w14:textId="77777777" w:rsidTr="006E36DD">
        <w:trPr>
          <w:jc w:val="center"/>
        </w:trPr>
        <w:tc>
          <w:tcPr>
            <w:tcW w:w="2232"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29C2C824" w14:textId="77777777" w:rsidR="00A36B23" w:rsidRDefault="00000000">
            <w:pPr>
              <w:jc w:val="center"/>
            </w:pPr>
            <w:r>
              <w:rPr>
                <w:b/>
                <w:color w:val="17365D"/>
                <w:sz w:val="16"/>
              </w:rPr>
              <w:t>90-Day Retention</w:t>
            </w:r>
          </w:p>
        </w:tc>
        <w:tc>
          <w:tcPr>
            <w:tcW w:w="5605"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3084C799" w14:textId="77777777" w:rsidR="00A36B23" w:rsidRDefault="00000000">
            <w:r>
              <w:rPr>
                <w:sz w:val="16"/>
              </w:rPr>
              <w:t>Qualifying apprentice remains registered and active for 90 days.</w:t>
            </w:r>
          </w:p>
        </w:tc>
        <w:tc>
          <w:tcPr>
            <w:tcW w:w="1710"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70EA0D19" w14:textId="77777777" w:rsidR="00A36B23" w:rsidRDefault="00000000" w:rsidP="006E36DD">
            <w:pPr>
              <w:jc w:val="center"/>
            </w:pPr>
            <w:r>
              <w:rPr>
                <w:sz w:val="16"/>
              </w:rPr>
              <w:t>$1,500</w:t>
            </w:r>
          </w:p>
        </w:tc>
      </w:tr>
      <w:tr w:rsidR="00A36B23" w14:paraId="2BEE14D6" w14:textId="77777777" w:rsidTr="006E36DD">
        <w:trPr>
          <w:jc w:val="center"/>
        </w:trPr>
        <w:tc>
          <w:tcPr>
            <w:tcW w:w="2232" w:type="dxa"/>
            <w:tcBorders>
              <w:top w:val="single" w:sz="3" w:space="0" w:color="C7D1DB"/>
              <w:left w:val="single" w:sz="3" w:space="0" w:color="C7D1DB"/>
              <w:bottom w:val="single" w:sz="3" w:space="0" w:color="C7D1DB"/>
              <w:right w:val="single" w:sz="3" w:space="0" w:color="C7D1DB"/>
            </w:tcBorders>
            <w:shd w:val="clear" w:color="auto" w:fill="F6F8FA"/>
            <w:tcMar>
              <w:top w:w="62" w:type="dxa"/>
              <w:left w:w="78" w:type="dxa"/>
              <w:bottom w:w="62" w:type="dxa"/>
              <w:right w:w="78" w:type="dxa"/>
            </w:tcMar>
            <w:vAlign w:val="center"/>
          </w:tcPr>
          <w:p w14:paraId="12436183" w14:textId="77777777" w:rsidR="00A36B23" w:rsidRDefault="00000000">
            <w:pPr>
              <w:jc w:val="center"/>
            </w:pPr>
            <w:r>
              <w:rPr>
                <w:b/>
                <w:color w:val="17365D"/>
                <w:sz w:val="16"/>
              </w:rPr>
              <w:t>RTI Completion</w:t>
            </w:r>
          </w:p>
        </w:tc>
        <w:tc>
          <w:tcPr>
            <w:tcW w:w="5605" w:type="dxa"/>
            <w:tcBorders>
              <w:top w:val="single" w:sz="3" w:space="0" w:color="C7D1DB"/>
              <w:left w:val="single" w:sz="3" w:space="0" w:color="C7D1DB"/>
              <w:bottom w:val="single" w:sz="3" w:space="0" w:color="C7D1DB"/>
              <w:right w:val="single" w:sz="3" w:space="0" w:color="C7D1DB"/>
            </w:tcBorders>
            <w:shd w:val="clear" w:color="auto" w:fill="F6F8FA"/>
            <w:tcMar>
              <w:top w:w="62" w:type="dxa"/>
              <w:left w:w="78" w:type="dxa"/>
              <w:bottom w:w="62" w:type="dxa"/>
              <w:right w:w="78" w:type="dxa"/>
            </w:tcMar>
            <w:vAlign w:val="center"/>
          </w:tcPr>
          <w:p w14:paraId="3E00992F" w14:textId="77777777" w:rsidR="00A36B23" w:rsidRDefault="00000000">
            <w:r>
              <w:rPr>
                <w:sz w:val="16"/>
              </w:rPr>
              <w:t>Qualifying apprentice completes required Related Technical Instruction.</w:t>
            </w:r>
          </w:p>
        </w:tc>
        <w:tc>
          <w:tcPr>
            <w:tcW w:w="1710" w:type="dxa"/>
            <w:tcBorders>
              <w:top w:val="single" w:sz="3" w:space="0" w:color="C7D1DB"/>
              <w:left w:val="single" w:sz="3" w:space="0" w:color="C7D1DB"/>
              <w:bottom w:val="single" w:sz="3" w:space="0" w:color="C7D1DB"/>
              <w:right w:val="single" w:sz="3" w:space="0" w:color="C7D1DB"/>
            </w:tcBorders>
            <w:shd w:val="clear" w:color="auto" w:fill="F6F8FA"/>
            <w:tcMar>
              <w:top w:w="62" w:type="dxa"/>
              <w:left w:w="78" w:type="dxa"/>
              <w:bottom w:w="62" w:type="dxa"/>
              <w:right w:w="78" w:type="dxa"/>
            </w:tcMar>
            <w:vAlign w:val="center"/>
          </w:tcPr>
          <w:p w14:paraId="38017B90" w14:textId="77777777" w:rsidR="00A36B23" w:rsidRDefault="00000000" w:rsidP="006E36DD">
            <w:pPr>
              <w:jc w:val="center"/>
            </w:pPr>
            <w:r>
              <w:rPr>
                <w:sz w:val="16"/>
              </w:rPr>
              <w:t>$2,500</w:t>
            </w:r>
          </w:p>
        </w:tc>
      </w:tr>
      <w:tr w:rsidR="00A36B23" w14:paraId="4C176A94" w14:textId="77777777" w:rsidTr="006E36DD">
        <w:trPr>
          <w:jc w:val="center"/>
        </w:trPr>
        <w:tc>
          <w:tcPr>
            <w:tcW w:w="2232"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67A22131" w14:textId="77777777" w:rsidR="00A36B23" w:rsidRDefault="00000000">
            <w:pPr>
              <w:jc w:val="center"/>
            </w:pPr>
            <w:r>
              <w:rPr>
                <w:b/>
                <w:color w:val="17365D"/>
                <w:sz w:val="16"/>
              </w:rPr>
              <w:t>Program Completion</w:t>
            </w:r>
          </w:p>
        </w:tc>
        <w:tc>
          <w:tcPr>
            <w:tcW w:w="5605"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51E051A1" w14:textId="77777777" w:rsidR="00A36B23" w:rsidRDefault="00000000">
            <w:r>
              <w:rPr>
                <w:sz w:val="16"/>
              </w:rPr>
              <w:t>Qualifying apprentice completes the Registered Apprenticeship program.</w:t>
            </w:r>
          </w:p>
        </w:tc>
        <w:tc>
          <w:tcPr>
            <w:tcW w:w="1710" w:type="dxa"/>
            <w:tcBorders>
              <w:top w:val="single" w:sz="3" w:space="0" w:color="C7D1DB"/>
              <w:left w:val="single" w:sz="3" w:space="0" w:color="C7D1DB"/>
              <w:bottom w:val="single" w:sz="3" w:space="0" w:color="C7D1DB"/>
              <w:right w:val="single" w:sz="3" w:space="0" w:color="C7D1DB"/>
            </w:tcBorders>
            <w:tcMar>
              <w:top w:w="62" w:type="dxa"/>
              <w:left w:w="78" w:type="dxa"/>
              <w:bottom w:w="62" w:type="dxa"/>
              <w:right w:w="78" w:type="dxa"/>
            </w:tcMar>
            <w:vAlign w:val="center"/>
          </w:tcPr>
          <w:p w14:paraId="25A87EDB" w14:textId="77777777" w:rsidR="00A36B23" w:rsidRDefault="00000000" w:rsidP="006E36DD">
            <w:pPr>
              <w:jc w:val="center"/>
            </w:pPr>
            <w:r>
              <w:rPr>
                <w:sz w:val="16"/>
              </w:rPr>
              <w:t>$2,000</w:t>
            </w:r>
          </w:p>
        </w:tc>
      </w:tr>
    </w:tbl>
    <w:p w14:paraId="52934EDD" w14:textId="77777777" w:rsidR="004671BD" w:rsidRDefault="004671BD"/>
    <w:p w14:paraId="6B76C936" w14:textId="33C974D1" w:rsidR="005C0B20" w:rsidRDefault="005C0B20">
      <w:r>
        <w:t>Incentive payments are contingent upon WIA verification and approval of the applicable sponsor, apprentice, occupation, milestone completion, duplicate-payment risk, supporting records, S</w:t>
      </w:r>
      <w:r w:rsidR="005E32A6">
        <w:t xml:space="preserve">ubstantial </w:t>
      </w:r>
      <w:r>
        <w:t>G</w:t>
      </w:r>
      <w:r w:rsidR="005E32A6">
        <w:t xml:space="preserve">rowth </w:t>
      </w:r>
      <w:r>
        <w:t>T</w:t>
      </w:r>
      <w:r w:rsidR="005E32A6">
        <w:t>hreshold (SGT)</w:t>
      </w:r>
      <w:r>
        <w:t>/baseline status, and available funding. Execution of this Letter confirms the Sponsor’s participation responsibilities but does not approve any incentive payment. Payments are made only after WIA verifies sponsor eligibility, apprentice eligibility, milestone completion, SGT status, duplicate-payment risk, required documentation, and available funding. Milestone categories and amounts are payable only as approved in WIA’s program terms.</w:t>
      </w:r>
    </w:p>
    <w:p w14:paraId="1950EB14" w14:textId="77777777" w:rsidR="004671BD" w:rsidRDefault="004671BD">
      <w:pPr>
        <w:rPr>
          <w:kern w:val="2"/>
          <w:szCs w:val="18"/>
          <w14:ligatures w14:val="standardContextual"/>
        </w:rPr>
      </w:pPr>
    </w:p>
    <w:p w14:paraId="49073FE9" w14:textId="77777777" w:rsidR="00A36B23" w:rsidRDefault="00000000">
      <w:pPr>
        <w:pStyle w:val="Heading1"/>
      </w:pPr>
      <w:r>
        <w:rPr>
          <w:sz w:val="34"/>
        </w:rPr>
        <w:t>Systems and Payment Process</w:t>
      </w:r>
    </w:p>
    <w:p w14:paraId="40EE3010" w14:textId="77777777" w:rsidR="005C0B20" w:rsidRDefault="005C0B20" w:rsidP="005C0B20">
      <w:pPr>
        <w:pStyle w:val="ListBullet"/>
        <w:rPr>
          <w:kern w:val="2"/>
          <w:szCs w:val="18"/>
          <w14:ligatures w14:val="standardContextual"/>
        </w:rPr>
      </w:pPr>
      <w:r>
        <w:t>WIA uses ShareFile for secure document exchange and sponsor payment-request submission.</w:t>
      </w:r>
    </w:p>
    <w:p w14:paraId="6DB0762F" w14:textId="77777777" w:rsidR="005C0B20" w:rsidRDefault="005C0B20" w:rsidP="005C0B20">
      <w:pPr>
        <w:pStyle w:val="ListBullet"/>
        <w:rPr>
          <w:kern w:val="2"/>
          <w:szCs w:val="18"/>
          <w14:ligatures w14:val="standardContextual"/>
        </w:rPr>
      </w:pPr>
      <w:r>
        <w:t>The Sponsor must follow current WIA instructions, submit payment requests through the approved method, and may not submit sensitive information through unapproved channels.</w:t>
      </w:r>
    </w:p>
    <w:p w14:paraId="2E487CC6" w14:textId="77777777" w:rsidR="00A36B23" w:rsidRDefault="00000000">
      <w:pPr>
        <w:pStyle w:val="Heading1"/>
      </w:pPr>
      <w:r>
        <w:rPr>
          <w:sz w:val="34"/>
        </w:rPr>
        <w:t>Records, Review, and Term</w:t>
      </w:r>
    </w:p>
    <w:p w14:paraId="0D35D00D" w14:textId="646183C5" w:rsidR="005C0B20" w:rsidRDefault="005C0B20">
      <w:pPr>
        <w:rPr>
          <w:kern w:val="2"/>
          <w:szCs w:val="18"/>
          <w14:ligatures w14:val="standardContextual"/>
        </w:rPr>
      </w:pPr>
      <w:r>
        <w:t>WIA may request clarification, corrections, or additional support; delay or deny a payment request that does not meet requirements; and suspend or terminate participation as permitted by final program terms. The Sponsor agrees to cooperate with monitoring, audit, evaluation, and corrective-action activities. Amendments to this Letter or any attachment must be documented in writing by authorized representatives.</w:t>
      </w:r>
    </w:p>
    <w:p w14:paraId="23A59438" w14:textId="77777777" w:rsidR="00A36B23" w:rsidRDefault="00000000">
      <w:pPr>
        <w:pStyle w:val="Heading1"/>
      </w:pPr>
      <w:r>
        <w:rPr>
          <w:sz w:val="34"/>
        </w:rPr>
        <w:t>Acknowledgement and Signatures</w:t>
      </w:r>
    </w:p>
    <w:p w14:paraId="2233FC1E" w14:textId="77777777" w:rsidR="00A36B23" w:rsidRDefault="00000000">
      <w:r>
        <w:t>The undersigned certify that they are authorized to sign and that the information in this Letter and its attachments is accurate to the best of their knowledge.</w:t>
      </w:r>
    </w:p>
    <w:tbl>
      <w:tblPr>
        <w:tblW w:w="0" w:type="auto"/>
        <w:jc w:val="center"/>
        <w:tblLook w:val="04A0" w:firstRow="1" w:lastRow="0" w:firstColumn="1" w:lastColumn="0" w:noHBand="0" w:noVBand="1"/>
      </w:tblPr>
      <w:tblGrid>
        <w:gridCol w:w="5141"/>
        <w:gridCol w:w="5141"/>
      </w:tblGrid>
      <w:tr w:rsidR="00A36B23" w14:paraId="187D9E19" w14:textId="77777777" w:rsidTr="005C0B20">
        <w:trPr>
          <w:jc w:val="center"/>
        </w:trPr>
        <w:tc>
          <w:tcPr>
            <w:tcW w:w="5141" w:type="dxa"/>
            <w:tcBorders>
              <w:top w:val="single" w:sz="4" w:space="0" w:color="C7D1DB"/>
              <w:left w:val="single" w:sz="4" w:space="0" w:color="C7D1DB"/>
              <w:bottom w:val="single" w:sz="4" w:space="0" w:color="C7D1DB"/>
              <w:right w:val="single" w:sz="4" w:space="0" w:color="C7D1DB"/>
            </w:tcBorders>
            <w:tcMar>
              <w:top w:w="80" w:type="dxa"/>
              <w:left w:w="100" w:type="dxa"/>
              <w:bottom w:w="80" w:type="dxa"/>
              <w:right w:w="100" w:type="dxa"/>
            </w:tcMar>
            <w:hideMark/>
          </w:tcPr>
          <w:p w14:paraId="3F5BC139" w14:textId="3DC21F91" w:rsidR="00A36B23" w:rsidRDefault="005E32A6" w:rsidP="005C0B20">
            <w:r>
              <w:rPr>
                <w:b/>
                <w:bCs/>
                <w:color w:val="17365D"/>
                <w:sz w:val="17"/>
                <w:szCs w:val="17"/>
              </w:rPr>
              <w:t xml:space="preserve">Authorized </w:t>
            </w:r>
            <w:r w:rsidR="005C0B20">
              <w:rPr>
                <w:b/>
                <w:bCs/>
                <w:color w:val="17365D"/>
                <w:sz w:val="17"/>
                <w:szCs w:val="17"/>
              </w:rPr>
              <w:t>Sponsor Representative</w:t>
            </w:r>
          </w:p>
        </w:tc>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3E1075A2" w14:textId="77777777" w:rsidR="00A36B23" w:rsidRDefault="00000000">
            <w:r>
              <w:rPr>
                <w:b/>
                <w:color w:val="17365D"/>
                <w:sz w:val="17"/>
              </w:rPr>
              <w:t>WIA Program Representative</w:t>
            </w:r>
          </w:p>
        </w:tc>
      </w:tr>
      <w:tr w:rsidR="00A36B23" w14:paraId="6987A252" w14:textId="77777777">
        <w:trPr>
          <w:jc w:val="center"/>
        </w:trPr>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2626DB2F" w14:textId="77777777" w:rsidR="00A36B23" w:rsidRDefault="00000000">
            <w:r>
              <w:rPr>
                <w:sz w:val="17"/>
              </w:rPr>
              <w:t>Name: ______________________________</w:t>
            </w:r>
          </w:p>
        </w:tc>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3BB35318" w14:textId="77777777" w:rsidR="00A36B23" w:rsidRDefault="00000000">
            <w:r>
              <w:rPr>
                <w:sz w:val="17"/>
              </w:rPr>
              <w:t>Name: ______________________________</w:t>
            </w:r>
          </w:p>
        </w:tc>
      </w:tr>
      <w:tr w:rsidR="00A36B23" w14:paraId="1C889B1F" w14:textId="77777777">
        <w:trPr>
          <w:jc w:val="center"/>
        </w:trPr>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136B257E" w14:textId="77777777" w:rsidR="00A36B23" w:rsidRDefault="00000000">
            <w:r>
              <w:rPr>
                <w:sz w:val="17"/>
              </w:rPr>
              <w:t>Title: _______________________________</w:t>
            </w:r>
          </w:p>
        </w:tc>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108A165D" w14:textId="77777777" w:rsidR="00A36B23" w:rsidRDefault="00000000">
            <w:r>
              <w:rPr>
                <w:sz w:val="17"/>
              </w:rPr>
              <w:t>Title: _______________________________</w:t>
            </w:r>
          </w:p>
        </w:tc>
      </w:tr>
      <w:tr w:rsidR="00A36B23" w14:paraId="229C0949" w14:textId="77777777">
        <w:trPr>
          <w:jc w:val="center"/>
        </w:trPr>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3FB3A39E" w14:textId="77777777" w:rsidR="00A36B23" w:rsidRDefault="00000000">
            <w:r>
              <w:rPr>
                <w:sz w:val="17"/>
              </w:rPr>
              <w:t>Signature: ___________________________</w:t>
            </w:r>
          </w:p>
        </w:tc>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6998B671" w14:textId="77777777" w:rsidR="00A36B23" w:rsidRDefault="00000000">
            <w:r>
              <w:rPr>
                <w:sz w:val="17"/>
              </w:rPr>
              <w:t>Signature: ___________________________</w:t>
            </w:r>
          </w:p>
        </w:tc>
      </w:tr>
      <w:tr w:rsidR="00A36B23" w14:paraId="375AAB20" w14:textId="77777777">
        <w:trPr>
          <w:jc w:val="center"/>
        </w:trPr>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571CEF23" w14:textId="77777777" w:rsidR="00A36B23" w:rsidRDefault="00000000">
            <w:r>
              <w:rPr>
                <w:sz w:val="17"/>
              </w:rPr>
              <w:t>Date: _______________________________</w:t>
            </w:r>
          </w:p>
        </w:tc>
        <w:tc>
          <w:tcPr>
            <w:tcW w:w="5141" w:type="dxa"/>
            <w:tcBorders>
              <w:top w:val="single" w:sz="3" w:space="0" w:color="C7D1DB"/>
              <w:left w:val="single" w:sz="3" w:space="0" w:color="C7D1DB"/>
              <w:bottom w:val="single" w:sz="3" w:space="0" w:color="C7D1DB"/>
              <w:right w:val="single" w:sz="3" w:space="0" w:color="C7D1DB"/>
            </w:tcBorders>
            <w:tcMar>
              <w:top w:w="80" w:type="dxa"/>
              <w:left w:w="100" w:type="dxa"/>
              <w:bottom w:w="80" w:type="dxa"/>
              <w:right w:w="100" w:type="dxa"/>
            </w:tcMar>
          </w:tcPr>
          <w:p w14:paraId="0C0F05B5" w14:textId="77777777" w:rsidR="00A36B23" w:rsidRDefault="00000000">
            <w:r>
              <w:rPr>
                <w:sz w:val="17"/>
              </w:rPr>
              <w:t>Date: _______________________________</w:t>
            </w:r>
          </w:p>
        </w:tc>
      </w:tr>
    </w:tbl>
    <w:p w14:paraId="581585D0" w14:textId="77777777" w:rsidR="009C64F6" w:rsidRDefault="009C64F6"/>
    <w:sectPr w:rsidR="009C64F6" w:rsidSect="00034616">
      <w:headerReference w:type="default" r:id="rId11"/>
      <w:pgSz w:w="12240" w:h="15840"/>
      <w:pgMar w:top="691" w:right="979" w:bottom="720" w:left="979"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1EE4" w14:textId="77777777" w:rsidR="00931402" w:rsidRDefault="00931402">
      <w:pPr>
        <w:spacing w:after="0" w:line="240" w:lineRule="auto"/>
      </w:pPr>
      <w:r>
        <w:separator/>
      </w:r>
    </w:p>
  </w:endnote>
  <w:endnote w:type="continuationSeparator" w:id="0">
    <w:p w14:paraId="7F889909" w14:textId="77777777" w:rsidR="00931402" w:rsidRDefault="0093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1A215" w14:textId="77777777" w:rsidR="00931402" w:rsidRDefault="00931402">
      <w:pPr>
        <w:spacing w:after="0" w:line="240" w:lineRule="auto"/>
      </w:pPr>
      <w:r>
        <w:separator/>
      </w:r>
    </w:p>
  </w:footnote>
  <w:footnote w:type="continuationSeparator" w:id="0">
    <w:p w14:paraId="48573576" w14:textId="77777777" w:rsidR="00931402" w:rsidRDefault="00931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6943F" w14:textId="77777777" w:rsidR="00F108A1" w:rsidRDefault="00F108A1">
    <w:pPr>
      <w:pStyle w:val="Header"/>
    </w:pPr>
  </w:p>
  <w:p w14:paraId="755CE76E" w14:textId="6542823E" w:rsidR="00F108A1" w:rsidRDefault="00F108A1" w:rsidP="007F639F">
    <w:pPr>
      <w:pStyle w:val="Title"/>
      <w:pBdr>
        <w:bottom w:val="none" w:sz="0" w:space="0" w:color="auto"/>
      </w:pBdr>
      <w:tabs>
        <w:tab w:val="num" w:pos="1260"/>
      </w:tabs>
      <w:jc w:val="left"/>
      <w:rPr>
        <w:sz w:val="32"/>
        <w:szCs w:val="32"/>
      </w:rPr>
    </w:pPr>
    <w:r w:rsidRPr="00F108A1">
      <w:rPr>
        <w:noProof/>
        <w:sz w:val="32"/>
        <w:szCs w:val="32"/>
      </w:rPr>
      <mc:AlternateContent>
        <mc:Choice Requires="wps">
          <w:drawing>
            <wp:anchor distT="45720" distB="45720" distL="114300" distR="114300" simplePos="0" relativeHeight="251657216" behindDoc="0" locked="0" layoutInCell="1" allowOverlap="1" wp14:anchorId="438B6F26" wp14:editId="2CDCAC22">
              <wp:simplePos x="0" y="0"/>
              <wp:positionH relativeFrom="column">
                <wp:posOffset>1685371</wp:posOffset>
              </wp:positionH>
              <wp:positionV relativeFrom="paragraph">
                <wp:posOffset>393564</wp:posOffset>
              </wp:positionV>
              <wp:extent cx="4543425" cy="1404620"/>
              <wp:effectExtent l="0" t="0" r="9525" b="0"/>
              <wp:wrapSquare wrapText="bothSides"/>
              <wp:docPr id="687998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404620"/>
                      </a:xfrm>
                      <a:prstGeom prst="rect">
                        <a:avLst/>
                      </a:prstGeom>
                      <a:solidFill>
                        <a:srgbClr val="FFFFFF"/>
                      </a:solidFill>
                      <a:ln w="9525">
                        <a:noFill/>
                        <a:miter lim="800000"/>
                        <a:headEnd/>
                        <a:tailEnd/>
                      </a:ln>
                    </wps:spPr>
                    <wps:txbx>
                      <w:txbxContent>
                        <w:p w14:paraId="02B76AB0" w14:textId="3BCE2B48" w:rsidR="00F108A1" w:rsidRPr="00F108A1" w:rsidRDefault="00F108A1">
                          <w:pPr>
                            <w:rPr>
                              <w:rFonts w:ascii="Roboto" w:hAnsi="Roboto"/>
                              <w:b/>
                              <w:bCs/>
                              <w:color w:val="244061" w:themeColor="accent1" w:themeShade="80"/>
                              <w:sz w:val="16"/>
                              <w:szCs w:val="20"/>
                            </w:rPr>
                          </w:pPr>
                          <w:r w:rsidRPr="00F108A1">
                            <w:rPr>
                              <w:rFonts w:ascii="Roboto" w:hAnsi="Roboto"/>
                              <w:b/>
                              <w:bCs/>
                              <w:color w:val="244061" w:themeColor="accent1" w:themeShade="80"/>
                              <w:sz w:val="28"/>
                              <w:szCs w:val="28"/>
                            </w:rPr>
                            <w:t>Telecommunication</w:t>
                          </w:r>
                          <w:r w:rsidRPr="00F108A1">
                            <w:rPr>
                              <w:rFonts w:ascii="Roboto" w:eastAsiaTheme="majorEastAsia" w:hAnsi="Roboto" w:cstheme="majorBidi"/>
                              <w:b/>
                              <w:bCs/>
                              <w:color w:val="244061" w:themeColor="accent1" w:themeShade="80"/>
                              <w:spacing w:val="5"/>
                              <w:kern w:val="28"/>
                              <w:sz w:val="28"/>
                              <w:szCs w:val="28"/>
                            </w:rPr>
                            <w:t xml:space="preserve"> Apprenticeship Incentive Fund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8B6F26" id="_x0000_t202" coordsize="21600,21600" o:spt="202" path="m,l,21600r21600,l21600,xe">
              <v:stroke joinstyle="miter"/>
              <v:path gradientshapeok="t" o:connecttype="rect"/>
            </v:shapetype>
            <v:shape id="Text Box 2" o:spid="_x0000_s1026" type="#_x0000_t202" style="position:absolute;margin-left:132.7pt;margin-top:31pt;width:357.7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" stroked="f">
              <v:textbox style="mso-fit-shape-to-text:t">
                <w:txbxContent>
                  <w:p w14:paraId="02B76AB0" w14:textId="3BCE2B48" w:rsidR="00F108A1" w:rsidRPr="00F108A1" w:rsidRDefault="00F108A1">
                    <w:pPr>
                      <w:rPr>
                        <w:rFonts w:ascii="Roboto" w:hAnsi="Roboto"/>
                        <w:b/>
                        <w:bCs/>
                        <w:color w:val="244061" w:themeColor="accent1" w:themeShade="80"/>
                        <w:sz w:val="16"/>
                        <w:szCs w:val="20"/>
                      </w:rPr>
                    </w:pPr>
                    <w:r w:rsidRPr="00F108A1">
                      <w:rPr>
                        <w:rFonts w:ascii="Roboto" w:hAnsi="Roboto"/>
                        <w:b/>
                        <w:bCs/>
                        <w:color w:val="244061" w:themeColor="accent1" w:themeShade="80"/>
                        <w:sz w:val="28"/>
                        <w:szCs w:val="28"/>
                      </w:rPr>
                      <w:t>Telecommunication</w:t>
                    </w:r>
                    <w:r w:rsidRPr="00F108A1">
                      <w:rPr>
                        <w:rFonts w:ascii="Roboto" w:eastAsiaTheme="majorEastAsia" w:hAnsi="Roboto" w:cstheme="majorBidi"/>
                        <w:b/>
                        <w:bCs/>
                        <w:color w:val="244061" w:themeColor="accent1" w:themeShade="80"/>
                        <w:spacing w:val="5"/>
                        <w:kern w:val="28"/>
                        <w:sz w:val="28"/>
                        <w:szCs w:val="28"/>
                      </w:rPr>
                      <w:t xml:space="preserve"> Apprenticeship Incentive Fund</w:t>
                    </w:r>
                  </w:p>
                </w:txbxContent>
              </v:textbox>
              <w10:wrap type="square"/>
            </v:shape>
          </w:pict>
        </mc:Fallback>
      </mc:AlternateContent>
    </w:r>
    <w:r w:rsidRPr="00F108A1">
      <w:rPr>
        <w:noProof/>
        <w:sz w:val="32"/>
        <w:szCs w:val="32"/>
      </w:rPr>
      <mc:AlternateContent>
        <mc:Choice Requires="wps">
          <w:drawing>
            <wp:anchor distT="45720" distB="45720" distL="114300" distR="114300" simplePos="0" relativeHeight="251659264" behindDoc="0" locked="0" layoutInCell="1" allowOverlap="1" wp14:anchorId="5C456E40" wp14:editId="1F6F200E">
              <wp:simplePos x="0" y="0"/>
              <wp:positionH relativeFrom="column">
                <wp:posOffset>1270</wp:posOffset>
              </wp:positionH>
              <wp:positionV relativeFrom="paragraph">
                <wp:posOffset>130175</wp:posOffset>
              </wp:positionV>
              <wp:extent cx="1737360" cy="7143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714375"/>
                      </a:xfrm>
                      <a:prstGeom prst="rect">
                        <a:avLst/>
                      </a:prstGeom>
                      <a:solidFill>
                        <a:srgbClr val="FFFFFF"/>
                      </a:solidFill>
                      <a:ln w="9525">
                        <a:noFill/>
                        <a:miter lim="800000"/>
                        <a:headEnd/>
                        <a:tailEnd/>
                      </a:ln>
                    </wps:spPr>
                    <wps:txbx>
                      <w:txbxContent>
                        <w:p w14:paraId="07F7B5E0" w14:textId="3E890777" w:rsidR="00F108A1" w:rsidRDefault="00F108A1">
                          <w:r>
                            <w:rPr>
                              <w:noProof/>
                            </w:rPr>
                            <w:drawing>
                              <wp:inline distT="0" distB="0" distL="0" distR="0" wp14:anchorId="656446A7" wp14:editId="64C5B4A7">
                                <wp:extent cx="1571625" cy="628650"/>
                                <wp:effectExtent l="0" t="0" r="0" b="0"/>
                                <wp:docPr id="79230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5968" cy="630387"/>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456E40" id="_x0000_s1027" type="#_x0000_t202" style="position:absolute;margin-left:.1pt;margin-top:10.25pt;width:136.8pt;height:56.25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" stroked="f">
              <v:textbox style="mso-fit-shape-to-text:t">
                <w:txbxContent>
                  <w:p w14:paraId="07F7B5E0" w14:textId="3E890777" w:rsidR="00F108A1" w:rsidRDefault="00F108A1">
                    <w:r>
                      <w:rPr>
                        <w:noProof/>
                      </w:rPr>
                      <w:drawing>
                        <wp:inline distT="0" distB="0" distL="0" distR="0" wp14:anchorId="656446A7" wp14:editId="64C5B4A7">
                          <wp:extent cx="1571625" cy="628650"/>
                          <wp:effectExtent l="0" t="0" r="0" b="0"/>
                          <wp:docPr id="79230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5968" cy="630387"/>
                                  </a:xfrm>
                                  <a:prstGeom prst="rect">
                                    <a:avLst/>
                                  </a:prstGeom>
                                  <a:noFill/>
                                  <a:ln>
                                    <a:noFill/>
                                  </a:ln>
                                </pic:spPr>
                              </pic:pic>
                            </a:graphicData>
                          </a:graphic>
                        </wp:inline>
                      </w:drawing>
                    </w:r>
                  </w:p>
                </w:txbxContent>
              </v:textbox>
              <w10:wrap type="square"/>
            </v:shape>
          </w:pict>
        </mc:Fallback>
      </mc:AlternateContent>
    </w:r>
    <w:r w:rsidRPr="00F108A1">
      <w:rPr>
        <w:sz w:val="32"/>
        <w:szCs w:val="32"/>
      </w:rPr>
      <w:t> </w:t>
    </w:r>
  </w:p>
  <w:p w14:paraId="703CEB27" w14:textId="77777777" w:rsidR="00F108A1" w:rsidRPr="00F108A1" w:rsidRDefault="00F108A1" w:rsidP="00F108A1"/>
  <w:p w14:paraId="2BF5239D" w14:textId="77777777" w:rsidR="00F108A1" w:rsidRDefault="00F108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9F4B1D"/>
    <w:multiLevelType w:val="multilevel"/>
    <w:tmpl w:val="CAC0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B55E7"/>
    <w:multiLevelType w:val="multilevel"/>
    <w:tmpl w:val="7056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D42670"/>
    <w:multiLevelType w:val="multilevel"/>
    <w:tmpl w:val="BC64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B751B"/>
    <w:multiLevelType w:val="multilevel"/>
    <w:tmpl w:val="D8CC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B4CAC"/>
    <w:multiLevelType w:val="multilevel"/>
    <w:tmpl w:val="66D8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1535CC"/>
    <w:multiLevelType w:val="multilevel"/>
    <w:tmpl w:val="1994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0B00C1"/>
    <w:multiLevelType w:val="multilevel"/>
    <w:tmpl w:val="1DB4EDB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4CA87C5E"/>
    <w:multiLevelType w:val="multilevel"/>
    <w:tmpl w:val="C63C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F1075"/>
    <w:multiLevelType w:val="multilevel"/>
    <w:tmpl w:val="074C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504AF9"/>
    <w:multiLevelType w:val="multilevel"/>
    <w:tmpl w:val="F19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DD0516"/>
    <w:multiLevelType w:val="multilevel"/>
    <w:tmpl w:val="8DDC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679A1"/>
    <w:multiLevelType w:val="multilevel"/>
    <w:tmpl w:val="EAE6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49435B"/>
    <w:multiLevelType w:val="multilevel"/>
    <w:tmpl w:val="5F8E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F759B1"/>
    <w:multiLevelType w:val="multilevel"/>
    <w:tmpl w:val="5AE8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63798D"/>
    <w:multiLevelType w:val="multilevel"/>
    <w:tmpl w:val="B84E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D1773E"/>
    <w:multiLevelType w:val="multilevel"/>
    <w:tmpl w:val="D378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17634C"/>
    <w:multiLevelType w:val="multilevel"/>
    <w:tmpl w:val="4E6A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B74B15"/>
    <w:multiLevelType w:val="multilevel"/>
    <w:tmpl w:val="635C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F023CC"/>
    <w:multiLevelType w:val="multilevel"/>
    <w:tmpl w:val="F97A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1531467">
    <w:abstractNumId w:val="8"/>
  </w:num>
  <w:num w:numId="2" w16cid:durableId="873422760">
    <w:abstractNumId w:val="6"/>
  </w:num>
  <w:num w:numId="3" w16cid:durableId="1124931120">
    <w:abstractNumId w:val="5"/>
  </w:num>
  <w:num w:numId="4" w16cid:durableId="2085099504">
    <w:abstractNumId w:val="4"/>
  </w:num>
  <w:num w:numId="5" w16cid:durableId="1340700010">
    <w:abstractNumId w:val="7"/>
  </w:num>
  <w:num w:numId="6" w16cid:durableId="1200321682">
    <w:abstractNumId w:val="3"/>
  </w:num>
  <w:num w:numId="7" w16cid:durableId="427819957">
    <w:abstractNumId w:val="2"/>
  </w:num>
  <w:num w:numId="8" w16cid:durableId="2053459945">
    <w:abstractNumId w:val="1"/>
  </w:num>
  <w:num w:numId="9" w16cid:durableId="3822980">
    <w:abstractNumId w:val="0"/>
  </w:num>
  <w:num w:numId="10" w16cid:durableId="1517304056">
    <w:abstractNumId w:val="16"/>
  </w:num>
  <w:num w:numId="11" w16cid:durableId="229929364">
    <w:abstractNumId w:val="9"/>
  </w:num>
  <w:num w:numId="12" w16cid:durableId="1789816072">
    <w:abstractNumId w:val="23"/>
  </w:num>
  <w:num w:numId="13" w16cid:durableId="939148165">
    <w:abstractNumId w:val="22"/>
  </w:num>
  <w:num w:numId="14" w16cid:durableId="1506556639">
    <w:abstractNumId w:val="12"/>
  </w:num>
  <w:num w:numId="15" w16cid:durableId="1645810692">
    <w:abstractNumId w:val="10"/>
  </w:num>
  <w:num w:numId="16" w16cid:durableId="508180886">
    <w:abstractNumId w:val="24"/>
  </w:num>
  <w:num w:numId="17" w16cid:durableId="1166479281">
    <w:abstractNumId w:val="20"/>
  </w:num>
  <w:num w:numId="18" w16cid:durableId="2120444747">
    <w:abstractNumId w:val="11"/>
  </w:num>
  <w:num w:numId="19" w16cid:durableId="917133243">
    <w:abstractNumId w:val="25"/>
  </w:num>
  <w:num w:numId="20" w16cid:durableId="1731685612">
    <w:abstractNumId w:val="26"/>
  </w:num>
  <w:num w:numId="21" w16cid:durableId="1804543413">
    <w:abstractNumId w:val="27"/>
  </w:num>
  <w:num w:numId="22" w16cid:durableId="598178852">
    <w:abstractNumId w:val="14"/>
  </w:num>
  <w:num w:numId="23" w16cid:durableId="1587181878">
    <w:abstractNumId w:val="17"/>
  </w:num>
  <w:num w:numId="24" w16cid:durableId="280308801">
    <w:abstractNumId w:val="21"/>
  </w:num>
  <w:num w:numId="25" w16cid:durableId="1872298964">
    <w:abstractNumId w:val="19"/>
  </w:num>
  <w:num w:numId="26" w16cid:durableId="747650974">
    <w:abstractNumId w:val="18"/>
  </w:num>
  <w:num w:numId="27" w16cid:durableId="928735092">
    <w:abstractNumId w:val="13"/>
  </w:num>
  <w:num w:numId="28" w16cid:durableId="20200388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F6A"/>
    <w:rsid w:val="00034616"/>
    <w:rsid w:val="0006063C"/>
    <w:rsid w:val="0007141A"/>
    <w:rsid w:val="00076E7F"/>
    <w:rsid w:val="000C6CAE"/>
    <w:rsid w:val="000C74F7"/>
    <w:rsid w:val="0013307B"/>
    <w:rsid w:val="0015074B"/>
    <w:rsid w:val="00151F10"/>
    <w:rsid w:val="0020387D"/>
    <w:rsid w:val="00210A9C"/>
    <w:rsid w:val="002219C3"/>
    <w:rsid w:val="0029639D"/>
    <w:rsid w:val="00326F90"/>
    <w:rsid w:val="003D180B"/>
    <w:rsid w:val="004671BD"/>
    <w:rsid w:val="005C0B20"/>
    <w:rsid w:val="005E32A6"/>
    <w:rsid w:val="00621613"/>
    <w:rsid w:val="006670D1"/>
    <w:rsid w:val="006E36DD"/>
    <w:rsid w:val="00704B61"/>
    <w:rsid w:val="007E66FA"/>
    <w:rsid w:val="007F639F"/>
    <w:rsid w:val="00931402"/>
    <w:rsid w:val="009C64F6"/>
    <w:rsid w:val="00A36B23"/>
    <w:rsid w:val="00AA1D8D"/>
    <w:rsid w:val="00B409B8"/>
    <w:rsid w:val="00B47730"/>
    <w:rsid w:val="00BC0FD0"/>
    <w:rsid w:val="00CB0664"/>
    <w:rsid w:val="00CF0EC7"/>
    <w:rsid w:val="00D31B88"/>
    <w:rsid w:val="00D47064"/>
    <w:rsid w:val="00DF4C0A"/>
    <w:rsid w:val="00F001AE"/>
    <w:rsid w:val="00F108A1"/>
    <w:rsid w:val="00FB1C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56E500"/>
  <w14:defaultImageDpi w14:val="300"/>
  <w15:docId w15:val="{0B09F549-C445-40F8-B99E-AC521599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76" w:lineRule="atLeast"/>
    </w:pPr>
    <w:rPr>
      <w:rFonts w:ascii="Aptos" w:hAnsi="Aptos"/>
      <w:color w:val="555555"/>
      <w:sz w:val="18"/>
    </w:rPr>
  </w:style>
  <w:style w:type="paragraph" w:styleId="Heading1">
    <w:name w:val="heading 1"/>
    <w:basedOn w:val="Normal"/>
    <w:next w:val="Normal"/>
    <w:link w:val="Heading1Char"/>
    <w:uiPriority w:val="9"/>
    <w:qFormat/>
    <w:rsid w:val="00FC693F"/>
    <w:pPr>
      <w:keepNext/>
      <w:keepLines/>
      <w:spacing w:before="160" w:line="300" w:lineRule="atLeast"/>
      <w:outlineLvl w:val="0"/>
    </w:pPr>
    <w:rPr>
      <w:rFonts w:ascii="Aptos Display" w:eastAsiaTheme="majorEastAsia" w:hAnsi="Aptos Display"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ptos Display" w:eastAsiaTheme="majorEastAsia" w:hAnsi="Aptos Display" w:cstheme="majorBidi"/>
      <w:b/>
      <w:bCs/>
      <w:color w:val="17365D"/>
      <w:sz w:val="2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00" w:line="560" w:lineRule="atLeast"/>
      <w:contextualSpacing/>
      <w:jc w:val="center"/>
    </w:pPr>
    <w:rPr>
      <w:rFonts w:ascii="Aptos Display" w:eastAsiaTheme="majorEastAsia" w:hAnsi="Aptos Display"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Aptos Display" w:eastAsiaTheme="majorEastAsia" w:hAnsi="Aptos Display" w:cstheme="majorBidi"/>
      <w:b/>
      <w:color w:val="17365D"/>
      <w:spacing w:val="5"/>
      <w:kern w:val="28"/>
      <w:sz w:val="5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465740-8132-4ba1-ada5-32f7de177f47" xsi:nil="true"/>
    <lcf76f155ced4ddcb4097134ff3c332f xmlns="1c37ea42-ab05-4404-834d-ed48db8ee5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8675AA77B49447BABD658909EDCA3C" ma:contentTypeVersion="10" ma:contentTypeDescription="Create a new document." ma:contentTypeScope="" ma:versionID="dad2ab0f67f1331e5eff28faf33f788c">
  <xsd:schema xmlns:xsd="http://www.w3.org/2001/XMLSchema" xmlns:xs="http://www.w3.org/2001/XMLSchema" xmlns:p="http://schemas.microsoft.com/office/2006/metadata/properties" xmlns:ns2="1c37ea42-ab05-4404-834d-ed48db8ee5f4" xmlns:ns3="c1465740-8132-4ba1-ada5-32f7de177f47" targetNamespace="http://schemas.microsoft.com/office/2006/metadata/properties" ma:root="true" ma:fieldsID="eefa4a85659046a4f0264fd4f564245c" ns2:_="" ns3:_="">
    <xsd:import namespace="1c37ea42-ab05-4404-834d-ed48db8ee5f4"/>
    <xsd:import namespace="c1465740-8132-4ba1-ada5-32f7de177f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7ea42-ab05-4404-834d-ed48db8ee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ce7934f-cd68-4063-8bfa-f5ee2f15c0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465740-8132-4ba1-ada5-32f7de177f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d73e5a-c4fc-4075-8036-8fca73b7990f}" ma:internalName="TaxCatchAll" ma:showField="CatchAllData" ma:web="c1465740-8132-4ba1-ada5-32f7de177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597DB-5BF4-4B82-8D1F-C8CCE124C0FD}">
  <ds:schemaRefs>
    <ds:schemaRef ds:uri="http://schemas.microsoft.com/office/2006/metadata/properties"/>
    <ds:schemaRef ds:uri="http://schemas.microsoft.com/office/infopath/2007/PartnerControls"/>
    <ds:schemaRef ds:uri="c1465740-8132-4ba1-ada5-32f7de177f47"/>
    <ds:schemaRef ds:uri="1c37ea42-ab05-4404-834d-ed48db8ee5f4"/>
  </ds:schemaRefs>
</ds:datastoreItem>
</file>

<file path=customXml/itemProps2.xml><?xml version="1.0" encoding="utf-8"?>
<ds:datastoreItem xmlns:ds="http://schemas.openxmlformats.org/officeDocument/2006/customXml" ds:itemID="{AE59A076-F999-4B5A-85D2-5290A6D847F9}">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CDE8089-91F3-4F1D-88EC-682487F3E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37ea42-ab05-4404-834d-ed48db8ee5f4"/>
    <ds:schemaRef ds:uri="c1465740-8132-4ba1-ada5-32f7de177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1</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WIA PfP Sponsor Letter of Commitment DRAFT</vt:lpstr>
    </vt:vector>
  </TitlesOfParts>
  <Manager/>
  <Company/>
  <LinksUpToDate>false</LinksUpToDate>
  <CharactersWithSpaces>4928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WIA PfP Sponsor Letter of Commitment DRAFT</dc:title>
  <dc:subject>WIA PfP Sponsor Letter of Commitment DRAFT</dc:subject>
  <dc:creator>Rachael Hill</dc:creator>
  <cp:keywords>WIA PfP Sponsor Letter of Commitment DRAFT</cp:keywords>
  <dc:description>generated by python-docx</dc:description>
  <cp:lastModifiedBy>Rachael Hill</cp:lastModifiedBy>
  <cp:revision>8</cp:revision>
  <dcterms:created xsi:type="dcterms:W3CDTF">2026-10-22T20:36:00Z</dcterms:created>
  <dcterms:modified xsi:type="dcterms:W3CDTF">2026-10-25T17:12:00Z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0x010100A28675AA77B49447BABD658909EDCA3C</vt:lpwstr>
  </property>
</Properties>
</file>